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F" w:rsidRPr="00C21C80" w:rsidRDefault="00C726F8" w:rsidP="00352391">
      <w:pPr>
        <w:bidi/>
        <w:jc w:val="both"/>
        <w:rPr>
          <w:rFonts w:ascii="Yagut" w:hAnsi="Yagut" w:cs="Yagut"/>
          <w:b/>
          <w:bCs/>
          <w:sz w:val="32"/>
          <w:szCs w:val="32"/>
          <w:u w:val="single"/>
          <w:rtl/>
          <w:lang w:bidi="fa-IR"/>
        </w:rPr>
      </w:pPr>
      <w:r w:rsidRPr="00C21C80">
        <w:rPr>
          <w:rFonts w:ascii="Yagut" w:hAnsi="Yagut" w:cs="Yagut"/>
          <w:b/>
          <w:bCs/>
          <w:sz w:val="32"/>
          <w:szCs w:val="32"/>
          <w:u w:val="single"/>
          <w:rtl/>
          <w:lang w:bidi="fa-IR"/>
        </w:rPr>
        <w:t>–</w:t>
      </w:r>
      <w:r w:rsidRPr="00C21C80">
        <w:rPr>
          <w:rFonts w:ascii="Yagut" w:hAnsi="Yagut" w:cs="Yagut" w:hint="cs"/>
          <w:b/>
          <w:bCs/>
          <w:sz w:val="32"/>
          <w:szCs w:val="32"/>
          <w:u w:val="single"/>
          <w:rtl/>
          <w:lang w:bidi="fa-IR"/>
        </w:rPr>
        <w:t xml:space="preserve"> معافیت های قانون مالیات بر ارزش افزوده</w:t>
      </w:r>
    </w:p>
    <w:p w:rsidR="00C726F8" w:rsidRDefault="00C726F8" w:rsidP="00352391">
      <w:pPr>
        <w:bidi/>
        <w:jc w:val="both"/>
        <w:rPr>
          <w:rFonts w:ascii="Yagut" w:hAnsi="Yagut" w:cs="Yagut"/>
          <w:b/>
          <w:bCs/>
          <w:sz w:val="24"/>
          <w:szCs w:val="24"/>
          <w:rtl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عرضه کالاها و ارائه خدمات زیر و همچنین واردات آنها حسب مورد از پرداخت مالیات معاف می باشد:</w:t>
      </w:r>
    </w:p>
    <w:p w:rsidR="00C726F8" w:rsidRDefault="00C726F8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محصولات کشاورزی فرآوری نشده ؛</w:t>
      </w:r>
    </w:p>
    <w:p w:rsidR="00C726F8" w:rsidRDefault="00C726F8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 xml:space="preserve"> دام و طیور زنده ، آبزیان ، زنبور عسل و نوغان؛</w:t>
      </w:r>
    </w:p>
    <w:p w:rsidR="00C726F8" w:rsidRDefault="00C726F8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انواد کود ، سم ، بذر و نهال ؛</w:t>
      </w:r>
    </w:p>
    <w:p w:rsidR="00C726F8" w:rsidRDefault="00C726F8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 xml:space="preserve">آرد خبازی ، نان ، گوشت ، قند ، شکر ، برنج ، حبوبات </w:t>
      </w:r>
      <w:r w:rsidR="004D563E">
        <w:rPr>
          <w:rFonts w:ascii="Yagut" w:hAnsi="Yagut" w:cs="Yagut" w:hint="cs"/>
          <w:b/>
          <w:bCs/>
          <w:sz w:val="24"/>
          <w:szCs w:val="24"/>
          <w:rtl/>
          <w:lang w:bidi="fa-IR"/>
        </w:rPr>
        <w:t>و سویا ، شیر ، پنیر ، روغن نباتی و شیر خشک مخصوص تغذیه کودکان؛</w:t>
      </w:r>
    </w:p>
    <w:p w:rsidR="004D563E" w:rsidRDefault="004D563E" w:rsidP="00086858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 xml:space="preserve">کتاب ، مطبوعات ، دفاتر تحریر و انواع کاغذ چاپ ، تحریر و مطبوعات ؛ 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کالاهای اهدایی به صورت بلاعوض به وزارتخانه ها ، موسسات دولتی و نهادهای عمومی غیر دولتی با تأیید هیأت وزیران و حوزه های علمیه با تأیید حوزه گیرنده هدایا؛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کالاهایی که همراه مسافر و برای استفاده شخصی تا میزان معافیت مقرر طبق مقررات این قانون مشمول مالیات خواهد بود 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اموال غیر منقول؛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انواع دارو، لوازم مصرفی درمانی ، خدمات درمانی (انسانی ، حیوانی و گیاهی ) و خدمات توانبخشی و حمایتی 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خدمات مشمول مالیات بر درآمد حقوق ، موضوع قانون مالیات های مستقیم؛</w:t>
      </w:r>
    </w:p>
    <w:p w:rsidR="004D563E" w:rsidRDefault="004D563E" w:rsidP="00086858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خدمات بانکی و اعتباری بانک ها ، موسسات و تعاونی های اعتباری و صندوق های قرض ال</w:t>
      </w:r>
      <w:r w:rsidR="00086858">
        <w:rPr>
          <w:rFonts w:ascii="Yagut" w:hAnsi="Yagut" w:cs="Yagut" w:hint="cs"/>
          <w:b/>
          <w:bCs/>
          <w:sz w:val="24"/>
          <w:szCs w:val="24"/>
          <w:rtl/>
          <w:lang w:bidi="fa-IR"/>
        </w:rPr>
        <w:t>ح</w:t>
      </w: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سنه مجاز و خدمات معاملات و تسویه اوراق بهادار و کالا در بورس ها و بازارهای خارج از بورس.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خدمات حمل و نقل عم</w:t>
      </w:r>
      <w:r w:rsidR="00086858">
        <w:rPr>
          <w:rFonts w:ascii="Yagut" w:hAnsi="Yagut" w:cs="Yagut" w:hint="cs"/>
          <w:b/>
          <w:bCs/>
          <w:sz w:val="24"/>
          <w:szCs w:val="24"/>
          <w:rtl/>
          <w:lang w:bidi="fa-IR"/>
        </w:rPr>
        <w:t>و</w:t>
      </w: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می و مسافری درون و برون شهری جاده ای ، ریلی ، هوایی و دریایی؛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فرش دستباف ؛</w:t>
      </w:r>
    </w:p>
    <w:p w:rsidR="004D563E" w:rsidRDefault="004D563E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انواع خدمات پژوهشی و آموزشی که طبق آئین نامه ای که با پیشنهاد مشترک وزارتخانه های علوم تحقیقات و فناوری ، امور اقتصاد و دارایی ، بهداشت ، درمان و آموزش پزشکی ، آموزش و پرورش و کار و امور اجتماعی ظرف مدت شش ماه از تاریخ تصویب این قانون به تصویب هیأت وزیران می رسد؛</w:t>
      </w:r>
    </w:p>
    <w:p w:rsidR="00352391" w:rsidRDefault="00352391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خوراک دام و طیور ؛</w:t>
      </w:r>
    </w:p>
    <w:p w:rsidR="00352391" w:rsidRDefault="00352391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>رادار و تجهیزات کمک ناوبری هوانوردی ویژه فرودگاه ها بر اساس فهرستی که به پیشنهاد مشترک وزارت راه و ترابری و وزارت امور اقتصادی و دارایی تهیه و ظرف مدت شش ماه از تاریخ تصویب این قانون به تصویب هیأت وزیران می رسد؛</w:t>
      </w:r>
    </w:p>
    <w:p w:rsidR="00352391" w:rsidRPr="00C726F8" w:rsidRDefault="00352391" w:rsidP="00352391">
      <w:pPr>
        <w:pStyle w:val="ListParagraph"/>
        <w:numPr>
          <w:ilvl w:val="0"/>
          <w:numId w:val="1"/>
        </w:numPr>
        <w:bidi/>
        <w:jc w:val="both"/>
        <w:rPr>
          <w:rFonts w:ascii="Yagut" w:hAnsi="Yagut" w:cs="Yagut"/>
          <w:b/>
          <w:bCs/>
          <w:sz w:val="24"/>
          <w:szCs w:val="24"/>
          <w:lang w:bidi="fa-IR"/>
        </w:rPr>
      </w:pP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t xml:space="preserve">اقلام با مصارف صرفا" دفاعی (نظامی و انتظامی ) و امنیتی بر اساس فهرستی که به پیشنهاد مشترک وزارت دفاع و پشتیبانی نیروهای مسلح و وزارت امور اقتصادی و دارایی تهیه و به تصویب </w:t>
      </w:r>
      <w:r>
        <w:rPr>
          <w:rFonts w:ascii="Yagut" w:hAnsi="Yagut" w:cs="Yagut" w:hint="cs"/>
          <w:b/>
          <w:bCs/>
          <w:sz w:val="24"/>
          <w:szCs w:val="24"/>
          <w:rtl/>
          <w:lang w:bidi="fa-IR"/>
        </w:rPr>
        <w:lastRenderedPageBreak/>
        <w:t>هیأت وزیران می رسد . فهرست مذکور از اولین دوره مالیاتی پس از تصویب هیأت وزیران قابل اجراء خواهد بود.</w:t>
      </w:r>
    </w:p>
    <w:sectPr w:rsidR="00352391" w:rsidRPr="00C726F8" w:rsidSect="00402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1CCF"/>
    <w:multiLevelType w:val="hybridMultilevel"/>
    <w:tmpl w:val="4EE8751C"/>
    <w:lvl w:ilvl="0" w:tplc="B8BA2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26F8"/>
    <w:rsid w:val="00086858"/>
    <w:rsid w:val="00352391"/>
    <w:rsid w:val="00402F8F"/>
    <w:rsid w:val="004D563E"/>
    <w:rsid w:val="00C21C80"/>
    <w:rsid w:val="00C726F8"/>
    <w:rsid w:val="00D96D37"/>
    <w:rsid w:val="00E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Mehrjouei.A</cp:lastModifiedBy>
  <cp:revision>3</cp:revision>
  <dcterms:created xsi:type="dcterms:W3CDTF">2014-11-15T09:17:00Z</dcterms:created>
  <dcterms:modified xsi:type="dcterms:W3CDTF">2014-11-16T04:01:00Z</dcterms:modified>
</cp:coreProperties>
</file>